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7C4D9D" w:rsidRPr="007C4D9D" w:rsidRDefault="007C4D9D" w:rsidP="007C4D9D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7C4D9D">
        <w:rPr>
          <w:rFonts w:ascii="Verdana" w:hAnsi="Verdana"/>
          <w:b/>
          <w:sz w:val="20"/>
          <w:szCs w:val="20"/>
        </w:rPr>
        <w:t>„Т.М.А.Г Интернешънъл“ ЕООД</w:t>
      </w:r>
    </w:p>
    <w:p w:rsidR="007C4D9D" w:rsidRPr="00B7570A" w:rsidRDefault="007C4D9D" w:rsidP="007C4D9D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A46476" w:rsidRDefault="00A46476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Pr="00764E4E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7C4D9D">
        <w:rPr>
          <w:rFonts w:ascii="Verdana" w:hAnsi="Verdana"/>
          <w:b/>
          <w:sz w:val="20"/>
          <w:szCs w:val="20"/>
        </w:rPr>
        <w:t>Родопи</w:t>
      </w:r>
    </w:p>
    <w:p w:rsidR="00855F27" w:rsidRDefault="00525A8B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 xml:space="preserve">о </w:t>
      </w:r>
      <w:r w:rsidR="007C4D9D">
        <w:rPr>
          <w:rFonts w:ascii="Verdana" w:hAnsi="Verdana"/>
          <w:b/>
          <w:sz w:val="20"/>
          <w:szCs w:val="20"/>
        </w:rPr>
        <w:t>с. Белащица</w:t>
      </w:r>
    </w:p>
    <w:p w:rsidR="00B7570A" w:rsidRPr="00A46476" w:rsidRDefault="00B7570A" w:rsidP="00A4647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C4D9D" w:rsidRPr="007C4D9D" w:rsidRDefault="00CD654E" w:rsidP="00B7570A">
      <w:pPr>
        <w:spacing w:line="240" w:lineRule="exact"/>
        <w:ind w:right="284"/>
        <w:jc w:val="both"/>
        <w:rPr>
          <w:rFonts w:ascii="Verdana" w:eastAsia="Calibri" w:hAnsi="Verdana"/>
          <w:b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7C4D9D">
        <w:rPr>
          <w:rFonts w:ascii="Verdana" w:hAnsi="Verdana"/>
          <w:lang w:val="ru-RU"/>
        </w:rPr>
        <w:t>2094</w:t>
      </w:r>
      <w:r w:rsidR="00923E93" w:rsidRPr="0039061F">
        <w:rPr>
          <w:rFonts w:ascii="Verdana" w:hAnsi="Verdana"/>
          <w:lang w:val="ru-RU"/>
        </w:rPr>
        <w:t>/</w:t>
      </w:r>
      <w:r w:rsidR="00532491">
        <w:rPr>
          <w:rFonts w:ascii="Verdana" w:hAnsi="Verdana"/>
          <w:lang w:val="ru-RU"/>
        </w:rPr>
        <w:t>2</w:t>
      </w:r>
      <w:r w:rsidR="007C4D9D">
        <w:rPr>
          <w:rFonts w:ascii="Verdana" w:hAnsi="Verdana"/>
          <w:lang w:val="ru-RU"/>
        </w:rPr>
        <w:t>4</w:t>
      </w:r>
      <w:r w:rsidR="00532491">
        <w:rPr>
          <w:rFonts w:ascii="Verdana" w:hAnsi="Verdana"/>
          <w:lang w:val="ru-RU"/>
        </w:rPr>
        <w:t>.</w:t>
      </w:r>
      <w:r w:rsidR="007C4D9D">
        <w:rPr>
          <w:rFonts w:ascii="Verdana" w:hAnsi="Verdana"/>
          <w:lang w:val="ru-RU"/>
        </w:rPr>
        <w:t>10</w:t>
      </w:r>
      <w:r w:rsidR="00923E93" w:rsidRPr="0039061F">
        <w:rPr>
          <w:rFonts w:ascii="Verdana" w:hAnsi="Verdana"/>
          <w:lang w:val="ru-RU"/>
        </w:rPr>
        <w:t>.201</w:t>
      </w:r>
      <w:r w:rsidR="00A4065A">
        <w:rPr>
          <w:rFonts w:ascii="Verdana" w:hAnsi="Verdana"/>
          <w:lang w:val="ru-RU"/>
        </w:rPr>
        <w:t>9</w:t>
      </w:r>
      <w:r w:rsidR="00923E93" w:rsidRPr="0039061F">
        <w:rPr>
          <w:rFonts w:ascii="Verdana" w:hAnsi="Verdana"/>
          <w:lang w:val="ru-RU"/>
        </w:rPr>
        <w:t>г.</w:t>
      </w:r>
      <w:r w:rsidR="007C4D9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="007C4D9D">
        <w:rPr>
          <w:rFonts w:ascii="Verdana" w:hAnsi="Verdana"/>
          <w:highlight w:val="white"/>
          <w:shd w:val="clear" w:color="auto" w:fill="FEFEFE"/>
        </w:rPr>
        <w:t>допълнителна</w:t>
      </w:r>
      <w:proofErr w:type="spellEnd"/>
      <w:r w:rsidR="007C4D9D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="007C4D9D">
        <w:rPr>
          <w:rFonts w:ascii="Verdana" w:hAnsi="Verdana"/>
          <w:highlight w:val="white"/>
          <w:shd w:val="clear" w:color="auto" w:fill="FEFEFE"/>
        </w:rPr>
        <w:t>информация</w:t>
      </w:r>
      <w:proofErr w:type="spellEnd"/>
      <w:r w:rsidR="007C4D9D">
        <w:rPr>
          <w:rFonts w:ascii="Verdana" w:hAnsi="Verdana"/>
          <w:highlight w:val="white"/>
          <w:shd w:val="clear" w:color="auto" w:fill="FEFEFE"/>
        </w:rPr>
        <w:t xml:space="preserve"> с </w:t>
      </w:r>
      <w:proofErr w:type="spellStart"/>
      <w:r w:rsidR="007C4D9D">
        <w:rPr>
          <w:rFonts w:ascii="Verdana" w:hAnsi="Verdana"/>
          <w:highlight w:val="white"/>
          <w:shd w:val="clear" w:color="auto" w:fill="FEFEFE"/>
        </w:rPr>
        <w:t>вх</w:t>
      </w:r>
      <w:proofErr w:type="spellEnd"/>
      <w:r w:rsidR="007C4D9D">
        <w:rPr>
          <w:rFonts w:ascii="Verdana" w:hAnsi="Verdana"/>
          <w:highlight w:val="white"/>
          <w:shd w:val="clear" w:color="auto" w:fill="FEFEFE"/>
        </w:rPr>
        <w:t xml:space="preserve">. № ОВОС-2094-2/09.12.2019г.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>. № ПУ-01-</w:t>
      </w:r>
      <w:r w:rsidR="007C4D9D">
        <w:rPr>
          <w:rFonts w:ascii="Verdana" w:hAnsi="Verdana"/>
          <w:shd w:val="clear" w:color="auto" w:fill="FEFEFE"/>
          <w:lang w:val="bg-BG"/>
        </w:rPr>
        <w:t>837</w:t>
      </w:r>
      <w:r w:rsidR="00532491">
        <w:rPr>
          <w:rFonts w:ascii="Verdana" w:hAnsi="Verdana"/>
          <w:shd w:val="clear" w:color="auto" w:fill="FEFEFE"/>
        </w:rPr>
        <w:t>(</w:t>
      </w:r>
      <w:r w:rsidR="00A4065A">
        <w:rPr>
          <w:rFonts w:ascii="Verdana" w:hAnsi="Verdana"/>
          <w:shd w:val="clear" w:color="auto" w:fill="FEFEFE"/>
          <w:lang w:val="bg-BG"/>
        </w:rPr>
        <w:t>1</w:t>
      </w:r>
      <w:r w:rsidR="001E0CEC">
        <w:rPr>
          <w:rFonts w:ascii="Verdana" w:hAnsi="Verdana"/>
          <w:shd w:val="clear" w:color="auto" w:fill="FEFEFE"/>
        </w:rPr>
        <w:t>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7C4D9D">
        <w:rPr>
          <w:rFonts w:ascii="Verdana" w:hAnsi="Verdana"/>
          <w:shd w:val="clear" w:color="auto" w:fill="FEFEFE"/>
          <w:lang w:val="bg-BG"/>
        </w:rPr>
        <w:t>27</w:t>
      </w:r>
      <w:r w:rsidR="00C439E2" w:rsidRPr="00C439E2">
        <w:rPr>
          <w:rFonts w:ascii="Verdana" w:hAnsi="Verdana"/>
          <w:shd w:val="clear" w:color="auto" w:fill="FEFEFE"/>
        </w:rPr>
        <w:t>.</w:t>
      </w:r>
      <w:r w:rsidR="00A4065A">
        <w:rPr>
          <w:rFonts w:ascii="Verdana" w:hAnsi="Verdana"/>
          <w:shd w:val="clear" w:color="auto" w:fill="FEFEFE"/>
          <w:lang w:val="bg-BG"/>
        </w:rPr>
        <w:t>12</w:t>
      </w:r>
      <w:r w:rsidR="00532491">
        <w:rPr>
          <w:rFonts w:ascii="Verdana" w:hAnsi="Verdana"/>
          <w:shd w:val="clear" w:color="auto" w:fill="FEFEFE"/>
        </w:rPr>
        <w:t>.201</w:t>
      </w:r>
      <w:r w:rsidR="00532491">
        <w:rPr>
          <w:rFonts w:ascii="Verdana" w:hAnsi="Verdana"/>
          <w:shd w:val="clear" w:color="auto" w:fill="FEFEFE"/>
          <w:lang w:val="bg-BG"/>
        </w:rPr>
        <w:t>9</w:t>
      </w:r>
      <w:r w:rsidR="00C439E2" w:rsidRPr="00C439E2">
        <w:rPr>
          <w:rFonts w:ascii="Verdana" w:hAnsi="Verdana"/>
          <w:shd w:val="clear" w:color="auto" w:fill="FEFEFE"/>
        </w:rPr>
        <w:t>г. на БД ИБР Пловдив</w:t>
      </w:r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за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7C4D9D" w:rsidRPr="00066888">
        <w:rPr>
          <w:rFonts w:ascii="Verdana" w:hAnsi="Verdana"/>
          <w:b/>
          <w:lang w:val="bg-BG"/>
        </w:rPr>
        <w:t>„</w:t>
      </w:r>
      <w:r w:rsidR="007C4D9D" w:rsidRPr="004045ED">
        <w:rPr>
          <w:rFonts w:ascii="Verdana" w:hAnsi="Verdana"/>
          <w:b/>
          <w:lang w:val="bg-BG"/>
        </w:rPr>
        <w:t xml:space="preserve">Изграждане на група еднофамилни жилищни сгради </w:t>
      </w:r>
      <w:r w:rsidR="007C4D9D" w:rsidRPr="004045ED">
        <w:rPr>
          <w:rFonts w:ascii="Verdana" w:hAnsi="Verdana"/>
          <w:b/>
        </w:rPr>
        <w:t>19</w:t>
      </w:r>
      <w:r w:rsidR="004B0CE0">
        <w:rPr>
          <w:rFonts w:ascii="Verdana" w:hAnsi="Verdana"/>
          <w:b/>
          <w:lang w:val="bg-BG"/>
        </w:rPr>
        <w:t xml:space="preserve"> </w:t>
      </w:r>
      <w:r w:rsidR="007C4D9D">
        <w:rPr>
          <w:rFonts w:ascii="Verdana" w:hAnsi="Verdana"/>
          <w:b/>
          <w:lang w:val="bg-BG"/>
        </w:rPr>
        <w:t>бр. и сондажен кладенец</w:t>
      </w:r>
      <w:r w:rsidR="007C4D9D" w:rsidRPr="004045ED">
        <w:rPr>
          <w:rFonts w:ascii="Verdana" w:hAnsi="Verdana"/>
          <w:b/>
        </w:rPr>
        <w:t>”</w:t>
      </w:r>
      <w:r w:rsidR="007C4D9D" w:rsidRPr="00010172">
        <w:rPr>
          <w:rFonts w:ascii="Verdana" w:hAnsi="Verdana"/>
          <w:lang w:val="bg-BG"/>
        </w:rPr>
        <w:t xml:space="preserve"> в ПИ 03304.19.91</w:t>
      </w:r>
      <w:r w:rsidR="007C4D9D">
        <w:rPr>
          <w:rFonts w:ascii="Verdana" w:hAnsi="Verdana"/>
          <w:lang w:val="bg-BG"/>
        </w:rPr>
        <w:t xml:space="preserve">, </w:t>
      </w:r>
      <w:r w:rsidR="007C4D9D" w:rsidRPr="00010172">
        <w:rPr>
          <w:rFonts w:ascii="Verdana" w:hAnsi="Verdana"/>
          <w:lang w:val="bg-BG"/>
        </w:rPr>
        <w:t>с.</w:t>
      </w:r>
      <w:r w:rsidR="007C4D9D">
        <w:rPr>
          <w:rFonts w:ascii="Verdana" w:hAnsi="Verdana"/>
          <w:lang w:val="bg-BG"/>
        </w:rPr>
        <w:t xml:space="preserve"> Белащица</w:t>
      </w:r>
      <w:r w:rsidR="007C4D9D" w:rsidRPr="00010172">
        <w:rPr>
          <w:rFonts w:ascii="Verdana" w:hAnsi="Verdana"/>
          <w:lang w:val="bg-BG"/>
        </w:rPr>
        <w:t>,</w:t>
      </w:r>
      <w:r w:rsidR="007C4D9D">
        <w:rPr>
          <w:rFonts w:ascii="Verdana" w:hAnsi="Verdana"/>
          <w:lang w:val="bg-BG"/>
        </w:rPr>
        <w:t xml:space="preserve"> </w:t>
      </w:r>
      <w:r w:rsidR="007C4D9D" w:rsidRPr="00010172">
        <w:rPr>
          <w:rFonts w:ascii="Verdana" w:hAnsi="Verdana"/>
          <w:lang w:val="bg-BG"/>
        </w:rPr>
        <w:t>Община Родопи,</w:t>
      </w:r>
      <w:r w:rsidR="007C4D9D">
        <w:rPr>
          <w:rFonts w:ascii="Verdana" w:hAnsi="Verdana"/>
          <w:lang w:val="bg-BG"/>
        </w:rPr>
        <w:t xml:space="preserve"> </w:t>
      </w:r>
      <w:r w:rsidR="007C4D9D" w:rsidRPr="00010172">
        <w:rPr>
          <w:rFonts w:ascii="Verdana" w:hAnsi="Verdana"/>
          <w:lang w:val="bg-BG"/>
        </w:rPr>
        <w:t>област Пловдив</w:t>
      </w:r>
    </w:p>
    <w:p w:rsidR="00142D37" w:rsidRDefault="00142D37" w:rsidP="00A4065A">
      <w:pPr>
        <w:ind w:right="137"/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B7570A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B7570A">
        <w:rPr>
          <w:rFonts w:ascii="Verdana" w:hAnsi="Verdana"/>
          <w:b/>
          <w:bCs/>
          <w:lang w:val="ru-RU"/>
        </w:rPr>
        <w:t>дин Управител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4B0CE0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4B0CE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>“</w:t>
      </w:r>
      <w:r w:rsidR="004B0CE0">
        <w:rPr>
          <w:rFonts w:ascii="Verdana" w:hAnsi="Verdana"/>
          <w:lang w:val="bg-BG"/>
        </w:rPr>
        <w:t xml:space="preserve"> и т. 2, буква „г“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Default="00E54477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E54477">
        <w:rPr>
          <w:rFonts w:ascii="Verdana" w:hAnsi="Verdana"/>
          <w:lang w:val="bg-BG"/>
        </w:rPr>
        <w:t>за което следва да се представи доказателство.</w:t>
      </w:r>
    </w:p>
    <w:p w:rsidR="005C4948" w:rsidRPr="00E54477" w:rsidRDefault="005C4948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  <w:r w:rsidR="00B7570A">
        <w:rPr>
          <w:rFonts w:ascii="Verdana" w:hAnsi="Verdana"/>
          <w:lang w:val="bg-BG"/>
        </w:rPr>
        <w:t>Към информацията по Приложение 2 да се представи информация за обекта, за който ще се ползва сондажния кладенец.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 № 2 на съответната община/</w:t>
      </w:r>
      <w:r w:rsidRPr="00EC12DF">
        <w:rPr>
          <w:rFonts w:ascii="Verdana" w:hAnsi="Verdana" w:cs="Arial"/>
        </w:rPr>
        <w:t>район/кметств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4B0CE0">
        <w:rPr>
          <w:rFonts w:ascii="Verdana" w:hAnsi="Verdana"/>
          <w:lang w:val="bg-BG"/>
        </w:rPr>
        <w:t>0001033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4B0CE0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A6C1B" w:rsidRPr="00C439E2">
        <w:rPr>
          <w:rFonts w:ascii="Verdana" w:hAnsi="Verdana"/>
          <w:shd w:val="clear" w:color="auto" w:fill="FEFEFE"/>
        </w:rPr>
        <w:t>ПУ-01-</w:t>
      </w:r>
      <w:r w:rsidR="00EA6C1B">
        <w:rPr>
          <w:rFonts w:ascii="Verdana" w:hAnsi="Verdana"/>
          <w:shd w:val="clear" w:color="auto" w:fill="FEFEFE"/>
          <w:lang w:val="bg-BG"/>
        </w:rPr>
        <w:t>837</w:t>
      </w:r>
      <w:r w:rsidR="00EA6C1B">
        <w:rPr>
          <w:rFonts w:ascii="Verdana" w:hAnsi="Verdana"/>
          <w:shd w:val="clear" w:color="auto" w:fill="FEFEFE"/>
        </w:rPr>
        <w:t>(</w:t>
      </w:r>
      <w:r w:rsidR="00EA6C1B">
        <w:rPr>
          <w:rFonts w:ascii="Verdana" w:hAnsi="Verdana"/>
          <w:shd w:val="clear" w:color="auto" w:fill="FEFEFE"/>
          <w:lang w:val="bg-BG"/>
        </w:rPr>
        <w:t>1</w:t>
      </w:r>
      <w:r w:rsidR="00EA6C1B">
        <w:rPr>
          <w:rFonts w:ascii="Verdana" w:hAnsi="Verdana"/>
          <w:shd w:val="clear" w:color="auto" w:fill="FEFEFE"/>
        </w:rPr>
        <w:t>)</w:t>
      </w:r>
      <w:r w:rsidR="00EA6C1B" w:rsidRPr="00C439E2">
        <w:rPr>
          <w:rFonts w:ascii="Verdana" w:hAnsi="Verdana"/>
          <w:shd w:val="clear" w:color="auto" w:fill="FEFEFE"/>
        </w:rPr>
        <w:t>/</w:t>
      </w:r>
      <w:r w:rsidR="00EA6C1B">
        <w:rPr>
          <w:rFonts w:ascii="Verdana" w:hAnsi="Verdana"/>
          <w:shd w:val="clear" w:color="auto" w:fill="FEFEFE"/>
          <w:lang w:val="bg-BG"/>
        </w:rPr>
        <w:t>27</w:t>
      </w:r>
      <w:r w:rsidR="00EA6C1B" w:rsidRPr="00C439E2">
        <w:rPr>
          <w:rFonts w:ascii="Verdana" w:hAnsi="Verdana"/>
          <w:shd w:val="clear" w:color="auto" w:fill="FEFEFE"/>
        </w:rPr>
        <w:t>.</w:t>
      </w:r>
      <w:r w:rsidR="00EA6C1B">
        <w:rPr>
          <w:rFonts w:ascii="Verdana" w:hAnsi="Verdana"/>
          <w:shd w:val="clear" w:color="auto" w:fill="FEFEFE"/>
          <w:lang w:val="bg-BG"/>
        </w:rPr>
        <w:t>12</w:t>
      </w:r>
      <w:r w:rsidR="00EA6C1B">
        <w:rPr>
          <w:rFonts w:ascii="Verdana" w:hAnsi="Verdana"/>
          <w:shd w:val="clear" w:color="auto" w:fill="FEFEFE"/>
        </w:rPr>
        <w:t>.201</w:t>
      </w:r>
      <w:r w:rsidR="00EA6C1B">
        <w:rPr>
          <w:rFonts w:ascii="Verdana" w:hAnsi="Verdana"/>
          <w:shd w:val="clear" w:color="auto" w:fill="FEFEFE"/>
          <w:lang w:val="bg-BG"/>
        </w:rPr>
        <w:t>9</w:t>
      </w:r>
      <w:r w:rsidR="00EA6C1B">
        <w:rPr>
          <w:rFonts w:ascii="Verdana" w:hAnsi="Verdana"/>
          <w:shd w:val="clear" w:color="auto" w:fill="FEFEFE"/>
        </w:rPr>
        <w:t>г</w:t>
      </w:r>
      <w:r w:rsidR="00404397" w:rsidRPr="00C439E2">
        <w:rPr>
          <w:rFonts w:ascii="Verdana" w:hAnsi="Verdana"/>
          <w:shd w:val="clear" w:color="auto" w:fill="FEFEFE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67219" w:rsidRDefault="00267219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08522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286" w:rsidRDefault="00AE4286">
      <w:r>
        <w:separator/>
      </w:r>
    </w:p>
  </w:endnote>
  <w:endnote w:type="continuationSeparator" w:id="0">
    <w:p w:rsidR="00AE4286" w:rsidRDefault="00AE4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A45254" wp14:editId="34F73C7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FA26A0" wp14:editId="7EA881E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70F5B7" wp14:editId="4F8F61F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D060662" wp14:editId="0B2FAC3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286" w:rsidRDefault="00AE4286">
      <w:r>
        <w:separator/>
      </w:r>
    </w:p>
  </w:footnote>
  <w:footnote w:type="continuationSeparator" w:id="0">
    <w:p w:rsidR="00AE4286" w:rsidRDefault="00AE4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D7031D" wp14:editId="529F224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DF23D0E" wp14:editId="111D1E5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2120A2" wp14:editId="02EDAF7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286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2C7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D9B85-054D-4A24-B57E-D60FAD31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11</cp:revision>
  <cp:lastPrinted>2020-01-06T07:41:00Z</cp:lastPrinted>
  <dcterms:created xsi:type="dcterms:W3CDTF">2019-12-19T11:21:00Z</dcterms:created>
  <dcterms:modified xsi:type="dcterms:W3CDTF">2020-01-08T07:48:00Z</dcterms:modified>
</cp:coreProperties>
</file>